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DF18" w14:textId="5FB788F4" w:rsidR="00032B43" w:rsidRPr="00623D74" w:rsidRDefault="00623D74" w:rsidP="00623D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210898634"/>
      <w:bookmarkEnd w:id="0"/>
      <w:r w:rsidRPr="00623D74">
        <w:rPr>
          <w:rFonts w:ascii="Times New Roman" w:eastAsia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06FB7080" wp14:editId="16ACD74F">
            <wp:extent cx="1464983" cy="723900"/>
            <wp:effectExtent l="0" t="0" r="1905" b="0"/>
            <wp:docPr id="9561156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87" cy="73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7E3143" w14:textId="77777777" w:rsidR="00623D74" w:rsidRPr="00623D74" w:rsidRDefault="00623D74" w:rsidP="00623D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164B6F" w14:textId="7FCCA22D" w:rsidR="00032B43" w:rsidRPr="00623D74" w:rsidRDefault="00032B43" w:rsidP="00623D74">
      <w:pPr>
        <w:pStyle w:val="SemEspaamento"/>
        <w:rPr>
          <w:rFonts w:ascii="Times New Roman" w:hAnsi="Times New Roman"/>
          <w:sz w:val="24"/>
          <w:szCs w:val="24"/>
        </w:rPr>
      </w:pPr>
      <w:bookmarkStart w:id="1" w:name="_Hlk112916740"/>
      <w:bookmarkStart w:id="2" w:name="_Hlk112915917"/>
      <w:bookmarkStart w:id="3" w:name="_Hlk180754983"/>
      <w:bookmarkStart w:id="4" w:name="_Hlk113529448"/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V COPA LAIRTON CARDOSO DE ARAÚJO (LALA</w:t>
      </w:r>
      <w:bookmarkEnd w:id="1"/>
      <w:bookmarkEnd w:id="2"/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KA)</w:t>
      </w:r>
      <w:bookmarkEnd w:id="3"/>
    </w:p>
    <w:p w14:paraId="6B9D630F" w14:textId="68768631" w:rsidR="00032B43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CATEGORIA ADULTO/MASTER/FEMININO</w:t>
      </w:r>
      <w:bookmarkEnd w:id="4"/>
    </w:p>
    <w:p w14:paraId="7267D51B" w14:textId="77777777" w:rsidR="00623D74" w:rsidRPr="00623D74" w:rsidRDefault="00623D74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FEE3874" w14:textId="0EF68EDA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                  REGULAMENTO GERAL</w:t>
      </w:r>
    </w:p>
    <w:p w14:paraId="40F87350" w14:textId="77777777" w:rsidR="00032B43" w:rsidRPr="00623D74" w:rsidRDefault="00032B43" w:rsidP="00032B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66C8E3F" w14:textId="4F9E842B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                                             CAPÍTULO I</w:t>
      </w:r>
    </w:p>
    <w:p w14:paraId="5D99B39E" w14:textId="04A67644" w:rsidR="00032B43" w:rsidRPr="00623D74" w:rsidRDefault="00032B43" w:rsidP="00032B43">
      <w:pPr>
        <w:keepNext/>
        <w:spacing w:after="0" w:line="240" w:lineRule="auto"/>
        <w:outlineLvl w:val="2"/>
        <w:rPr>
          <w:rFonts w:ascii="Times New Roman" w:eastAsia="Arial Unicode MS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                                           </w:t>
      </w:r>
      <w:r w:rsidRPr="00623D74">
        <w:rPr>
          <w:rFonts w:ascii="Times New Roman" w:eastAsia="Arial Unicode MS" w:hAnsi="Times New Roman"/>
          <w:color w:val="000000"/>
          <w:sz w:val="24"/>
          <w:szCs w:val="24"/>
          <w:lang w:eastAsia="pt-BR"/>
        </w:rPr>
        <w:t>Princípios Gerais</w:t>
      </w:r>
    </w:p>
    <w:p w14:paraId="6C8C9F18" w14:textId="77777777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9C04EBB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1 – Este regulamento é o conjunto das disposições que rege 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 COPA LAIRTON CARDOSO DE ARAÚJO (LALAKA) 2025.</w:t>
      </w:r>
    </w:p>
    <w:p w14:paraId="1199553F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2 – Os Atletas e todos os participantes da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V COPA LAIRTON CARDOSO DE ARAÚJO (LALAKA) 2025 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serão considerados conhecedores da Legislação Esportiva e deste Regulamento, no que diz respeito aos seus Direitos, Deveres e Obrigações, ficando submetido a todas suas disposições e penalidades que delas emanam.</w:t>
      </w:r>
    </w:p>
    <w:p w14:paraId="42680849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3 – 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V COPA LAIRTON CARDOSO DE ARAÚJO (LALAKA) 2025 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é uma promoção da SECRETARIA DE EDUCAÇÃO, CULTURA E ESPORTES, organizada e dirigida através da Coordenadoria de Esportes, com a cooperação dos demais setores da Prefeitura Municipal de Acari- RN, Entidades Educacionais, Esportivas, Filantrópicas e a Iniciativa Privada.</w:t>
      </w:r>
    </w:p>
    <w:p w14:paraId="2C12AD6A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3938DA1" w14:textId="5F0FBE15" w:rsidR="00032B43" w:rsidRPr="00623D74" w:rsidRDefault="00032B43" w:rsidP="00032B43">
      <w:pPr>
        <w:keepNext/>
        <w:spacing w:after="0" w:line="240" w:lineRule="auto"/>
        <w:ind w:left="851" w:hanging="851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Arial Unicode MS" w:hAnsi="Times New Roman"/>
          <w:color w:val="000000"/>
          <w:sz w:val="24"/>
          <w:szCs w:val="24"/>
          <w:lang w:eastAsia="pt-BR"/>
        </w:rPr>
        <w:t xml:space="preserve">                                                CAPÍTULO II</w:t>
      </w:r>
    </w:p>
    <w:p w14:paraId="2EAD3653" w14:textId="0ED28DBE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                                              Dos Objetivos</w:t>
      </w:r>
    </w:p>
    <w:p w14:paraId="4609EA04" w14:textId="77777777" w:rsidR="00032B43" w:rsidRPr="00623D74" w:rsidRDefault="00032B43" w:rsidP="00032B43">
      <w:pPr>
        <w:spacing w:after="0" w:line="240" w:lineRule="auto"/>
        <w:ind w:left="851" w:hanging="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05636975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4 – 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IV COPA LAIRTON CARDOSO DE ARAÚJO (LALAKA)2025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tem como objetivo promover e difundir o Futsal de Acari, proporcionando aos seus praticantes um desenvolvimento social e esportivo através da sua prática.</w:t>
      </w:r>
    </w:p>
    <w:p w14:paraId="51D1645A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903A909" w14:textId="3094E5D1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                                             CAPITULO III</w:t>
      </w:r>
    </w:p>
    <w:p w14:paraId="4C789E07" w14:textId="4ACC03C3" w:rsidR="00032B43" w:rsidRPr="00623D74" w:rsidRDefault="00032B43" w:rsidP="00032B43">
      <w:pPr>
        <w:keepNext/>
        <w:spacing w:after="0" w:line="240" w:lineRule="auto"/>
        <w:ind w:left="851" w:hanging="851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Arial Unicode MS" w:hAnsi="Times New Roman"/>
          <w:color w:val="000000"/>
          <w:sz w:val="24"/>
          <w:szCs w:val="24"/>
          <w:lang w:eastAsia="pt-BR"/>
        </w:rPr>
        <w:t xml:space="preserve">                                                  Da Organização</w:t>
      </w:r>
    </w:p>
    <w:p w14:paraId="4A5351A0" w14:textId="77777777" w:rsidR="00032B43" w:rsidRPr="00623D74" w:rsidRDefault="00032B43" w:rsidP="00032B43">
      <w:pPr>
        <w:keepNext/>
        <w:spacing w:after="0" w:line="240" w:lineRule="auto"/>
        <w:ind w:left="851" w:hanging="851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pt-BR"/>
        </w:rPr>
      </w:pPr>
    </w:p>
    <w:p w14:paraId="796F5438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5 - Constituirão poderes na  </w:t>
      </w:r>
      <w:r w:rsidRPr="00623D74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 COPA LAIRTON CARDOSO DE ARAÚJO (LALAKA) 2025:</w:t>
      </w:r>
    </w:p>
    <w:p w14:paraId="3EFED42A" w14:textId="77777777" w:rsidR="00032B43" w:rsidRPr="00623D74" w:rsidRDefault="00032B43" w:rsidP="00032B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Comissão de Honra - CH</w:t>
      </w:r>
    </w:p>
    <w:p w14:paraId="511E37C8" w14:textId="77777777" w:rsidR="00032B43" w:rsidRPr="00623D74" w:rsidRDefault="00032B43" w:rsidP="00032B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Comissão Central Organizadora - CCO</w:t>
      </w:r>
    </w:p>
    <w:p w14:paraId="0F4EDC69" w14:textId="77777777" w:rsidR="00032B43" w:rsidRPr="00623D74" w:rsidRDefault="00032B43" w:rsidP="00032B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Junta de Justiça Desportiva – JJD</w:t>
      </w:r>
    </w:p>
    <w:p w14:paraId="5F6A5912" w14:textId="77777777" w:rsidR="00032B43" w:rsidRPr="00623D74" w:rsidRDefault="00032B43" w:rsidP="00032B43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0DE7F8D6" w14:textId="1ED146D5" w:rsidR="00032B43" w:rsidRPr="00623D74" w:rsidRDefault="00032B43" w:rsidP="00032B43">
      <w:pPr>
        <w:keepNext/>
        <w:spacing w:after="0" w:line="240" w:lineRule="auto"/>
        <w:outlineLvl w:val="5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                                         </w:t>
      </w:r>
      <w:r w:rsidRPr="00623D74"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pt-BR"/>
        </w:rPr>
        <w:t>Da Comissão de Honra</w:t>
      </w:r>
    </w:p>
    <w:p w14:paraId="5C80A585" w14:textId="78E4091A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6 – 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A Comissão de Honra será constituída pelo Excelentíssimo Senhor Prefeito, Secretaria Municipal de Educação e a Coordenadora de Esporte e Lazer e a 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eles caberá designar os membros das demais Comissões.</w:t>
      </w:r>
    </w:p>
    <w:p w14:paraId="4E5ACB10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Art. 7 - Poderão integrar a Comissão de Honra autoridades Estaduais, Municipais, e particulares que venham a contribuir, direta ou indiretamente, para o êxito da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 COPA LAIRTON CARDOSO DE ARAÚJO (LALAKA</w:t>
      </w:r>
      <w:r w:rsidRPr="00623D74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) 2025.</w:t>
      </w:r>
    </w:p>
    <w:p w14:paraId="0C2D064C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36575126" w14:textId="31E99AA0" w:rsidR="00032B43" w:rsidRPr="00623D74" w:rsidRDefault="00032B43" w:rsidP="00032B43">
      <w:pPr>
        <w:keepNext/>
        <w:spacing w:after="0" w:line="240" w:lineRule="auto"/>
        <w:outlineLvl w:val="5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               </w:t>
      </w:r>
      <w:r w:rsidRPr="00623D74"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pt-BR"/>
        </w:rPr>
        <w:t>Da Comissão Central Organizadora – CCO</w:t>
      </w:r>
    </w:p>
    <w:p w14:paraId="4ED0F9D8" w14:textId="77777777" w:rsidR="00032B43" w:rsidRPr="00623D74" w:rsidRDefault="00032B43" w:rsidP="00032B43">
      <w:pPr>
        <w:keepNext/>
        <w:spacing w:after="0" w:line="240" w:lineRule="auto"/>
        <w:outlineLvl w:val="5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pt-BR"/>
        </w:rPr>
      </w:pPr>
    </w:p>
    <w:p w14:paraId="420DA18B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8 – A Comissão Central Organizadora será constituída por três (03) membros designados pela 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Comissão de Honra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um dos quais o seu Presidente.</w:t>
      </w:r>
    </w:p>
    <w:p w14:paraId="1FFB35AD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Art. 9 – Compete à Comissão Central Organizadora:</w:t>
      </w:r>
    </w:p>
    <w:p w14:paraId="03470212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-Criar novas comissões, desde que julgue necessário;</w:t>
      </w:r>
    </w:p>
    <w:p w14:paraId="5627264F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-Coordenar e providenciar a execução dos Jogos, de acordo com o Regulamento;</w:t>
      </w:r>
    </w:p>
    <w:p w14:paraId="36F58044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-Providenciar, junto à autoridade superior, os meios necessários à realização do evento;</w:t>
      </w:r>
    </w:p>
    <w:p w14:paraId="034679D6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-Organizar as competições em todos os seus detalhes;</w:t>
      </w:r>
    </w:p>
    <w:p w14:paraId="41BCC502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 Encaminhar a Junta de Justiça Desportiva, relatório das ocorrências que tenham infringido as Leis e este Regulamento</w:t>
      </w:r>
    </w:p>
    <w:p w14:paraId="01DEB566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57E1C21A" w14:textId="77777777" w:rsidR="00032B43" w:rsidRPr="00623D74" w:rsidRDefault="00032B43" w:rsidP="00032B43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pt-BR"/>
        </w:rPr>
      </w:pPr>
      <w:r w:rsidRPr="00623D74"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pt-BR"/>
        </w:rPr>
        <w:t xml:space="preserve">Da </w:t>
      </w:r>
      <w:proofErr w:type="gramStart"/>
      <w:r w:rsidRPr="00623D74"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pt-BR"/>
        </w:rPr>
        <w:t>Junta  de</w:t>
      </w:r>
      <w:proofErr w:type="gramEnd"/>
      <w:r w:rsidRPr="00623D74"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pt-BR"/>
        </w:rPr>
        <w:t xml:space="preserve"> Justiça Desportiva </w:t>
      </w:r>
    </w:p>
    <w:p w14:paraId="0AE03432" w14:textId="77777777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63F16FD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Art. 10 – A Junta de Justiça Desportiva será constituída por cinco (05) Membros nomeados pela Comissão de Honra.</w:t>
      </w:r>
    </w:p>
    <w:p w14:paraId="4D61C3EC" w14:textId="77777777" w:rsidR="00032B43" w:rsidRPr="00623D74" w:rsidRDefault="00032B43" w:rsidP="00032B43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Art. 11 – Compete a Junta de Justiça Desportiva processar e julgar:</w:t>
      </w:r>
    </w:p>
    <w:p w14:paraId="3AA610AC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a) Os seus próprios membros;</w:t>
      </w:r>
    </w:p>
    <w:p w14:paraId="0FDA6B75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b) Os Técnicos, Atletas, Árbitros e Auxiliares e demais ligadas a Copa;</w:t>
      </w:r>
    </w:p>
    <w:p w14:paraId="49591A3B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c) Os litígios entre as equipes disputantes dos Jogos;</w:t>
      </w:r>
    </w:p>
    <w:p w14:paraId="7A502225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Art. 12– A Junta de Justiça Desportiva poderá se reunir a qualquer hora, desde que sejam convocados.</w:t>
      </w:r>
    </w:p>
    <w:p w14:paraId="6F3AE80A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13 – A Junta de Justiça Desportiva reger-se-ão pelo Código Brasileiro de Justiça Desportiva/CBJD, que constitui o instrumento legal da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 COPA LAIRTON CARDOSO DE ARAÚJO (LALAKA) 2025.</w:t>
      </w:r>
    </w:p>
    <w:p w14:paraId="41E4B88D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E88C8DE" w14:textId="77777777" w:rsidR="00032B43" w:rsidRPr="00623D74" w:rsidRDefault="00032B43" w:rsidP="00032B43">
      <w:pPr>
        <w:tabs>
          <w:tab w:val="center" w:pos="5131"/>
          <w:tab w:val="left" w:pos="937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  <w:t>CAPÍTULO IV</w:t>
      </w:r>
    </w:p>
    <w:p w14:paraId="669CD374" w14:textId="3EC8963D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                                                         Das Inscrições</w:t>
      </w:r>
    </w:p>
    <w:p w14:paraId="2968FF14" w14:textId="77777777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22C2FF3" w14:textId="30387329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CATEGORIA ADULTO:</w:t>
      </w:r>
    </w:p>
    <w:p w14:paraId="44383E8A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14 – PODERÃO PARTICIPAR DA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 COPA LAIRTON CARDOSO DE ARAÚJO (LALAKA</w:t>
      </w:r>
      <w:r w:rsidRPr="00623D74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) 2025:</w:t>
      </w:r>
    </w:p>
    <w:p w14:paraId="3CC415FD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1 – ALETAS NASCIDOS EM ACARI;</w:t>
      </w:r>
    </w:p>
    <w:p w14:paraId="498C6D4A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2 –ALTETAS ELEITOR DO MUNICÍPIO DE ACARI A MAIS DE 03 (TRÊS) MESES;</w:t>
      </w:r>
    </w:p>
    <w:p w14:paraId="2B499CAE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3 –ATLETAS RESIDENTES NO MUNICIPIO DE ACARI A MAIS DE 06 (SEIS) MESES.</w:t>
      </w:r>
    </w:p>
    <w:p w14:paraId="420C8F29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</w:pPr>
      <w:bookmarkStart w:id="5" w:name="_Hlk180753130"/>
      <w:r w:rsidRPr="00623D74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     §1º - Excepcionalmente, poderão participar da categoria Adulto atletas que já tenham completado 14 (quatorze) anos.</w:t>
      </w:r>
    </w:p>
    <w:bookmarkEnd w:id="5"/>
    <w:p w14:paraId="163F6BFF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15 – As Equipes deverão entregar a CCO:  </w:t>
      </w:r>
    </w:p>
    <w:p w14:paraId="1A1EC332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1 - A Ficha de Inscrição devidamente preenchida e Xérox da Identidade ou carteira de motorista de todos os atletas inscritos.</w:t>
      </w:r>
    </w:p>
    <w:p w14:paraId="2933196D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 – Xerox de comprovante de residência (água, luz, telefone, declaração de aluguel) quando necessário para comprovar o que pede o Art. 14.</w:t>
      </w:r>
    </w:p>
    <w:p w14:paraId="28633048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3 – Xerox do Título de Eleitor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quando necessário para comprovar o que pede o Art. 14.</w:t>
      </w:r>
    </w:p>
    <w:p w14:paraId="00401127" w14:textId="313025FD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Art. 16 – Cada equipe poderá escrever na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V COPA LAIRTON CARDOSO DE ARAÚJO (LALAKA </w:t>
      </w:r>
      <w:r w:rsidRPr="00623D74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)2025, 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no máximo 14 (quatorze) atletas   </w:t>
      </w:r>
      <w:r w:rsidR="001E5DB8"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até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antes do primeiro jogo das Semi Finais.</w:t>
      </w:r>
    </w:p>
    <w:p w14:paraId="34DEB439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17 – O Atleta, Técnico e Assistente/Técnico para estar apto a participar da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 COPA LAIRTON CARDOSO DE ARAÚJO (LALAKA)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terá que ser inscrito 48 horas antes do jogo de sua equipe (inscrição de atletas será realizada de segunda a sexta no horário de expediente da SECRETARIA MUNICIPAL DE EDUCAÇÃO, CULTURA E ESPORTES).</w:t>
      </w:r>
    </w:p>
    <w:p w14:paraId="5EB4CB3E" w14:textId="65BB6E4C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18 – Na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 COPA LAIRTON CARDOSO DE ARAÚJO (LALAKA)2025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cada Atleta, Técnico e Assistente/Técnico, somente </w:t>
      </w:r>
      <w:r w:rsidR="001E5DB8"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poderá PARTICIPAR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EM UMA ÚNICA EQUIPE.</w:t>
      </w:r>
    </w:p>
    <w:p w14:paraId="58E5FE43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35138A3" w14:textId="5F5217E3" w:rsidR="00032B43" w:rsidRPr="00623D74" w:rsidRDefault="00032B43" w:rsidP="00623D7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CATEGORIA MASTER </w:t>
      </w:r>
      <w:r w:rsidR="001E5DB8"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40:</w:t>
      </w:r>
    </w:p>
    <w:p w14:paraId="0DF6CD37" w14:textId="14677076" w:rsidR="00032B43" w:rsidRDefault="00032B43" w:rsidP="00623D7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Das Inscrições</w:t>
      </w:r>
    </w:p>
    <w:p w14:paraId="0CD287E1" w14:textId="77777777" w:rsidR="00623D74" w:rsidRPr="00623D74" w:rsidRDefault="00623D74" w:rsidP="00623D7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AC87163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19 – PODERÃO PARTICIPAR DA CATEGORIA MASTER 40 DE ACARI 2025: </w:t>
      </w:r>
    </w:p>
    <w:p w14:paraId="66B2ADAB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 – ATLETAS NASCIDO EM ACARI, COM IDADE MINIMA DE  40 (QUARENTA ANOS) OU A COMPLETAR EM 2025. (NASCIDOS EM 1985)</w:t>
      </w:r>
    </w:p>
    <w:p w14:paraId="6FBD56A1" w14:textId="1D3C7ED2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 – ATLETA ELEITOR DE ACARI (A MAIS DE 03 (TRÊS), COM IDADE MINIMA DE  40 (QUARENTA ANOS) OU A COMPLETAR EM 2025.; (NASCIDOS EM 1985)</w:t>
      </w:r>
    </w:p>
    <w:p w14:paraId="4DB152B4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3 –ATLETAS RESIDENTES NO MUNICIPIO DE ACARI A MAIS DE 06 (SEIS) MESES.</w:t>
      </w:r>
    </w:p>
    <w:p w14:paraId="26BE92BE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4 – GOLEIROS NASCIDOS, RESIDENTES OU ELETORES DE ACARI, ACIMA DE  32(TRINTA E DOIS) ANOS.</w:t>
      </w:r>
    </w:p>
    <w:p w14:paraId="78104435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4 – GOLEIROS COM IDADE MINIMA DE 40 (QUARENTA) ANOS OU A COMPLETAR EM 2024; DE QUALQUER REGIÃO DO BRASIL.</w:t>
      </w:r>
    </w:p>
    <w:p w14:paraId="2315A682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5 – EXCEPCIONALMENTE OS GOLEIROS PODERÃO JOGAR PELA CATEGORIA ADULTO E MASTER.</w:t>
      </w:r>
    </w:p>
    <w:p w14:paraId="10A18971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ART 20 – As Equipes deverão entregar A CCO.:</w:t>
      </w:r>
    </w:p>
    <w:p w14:paraId="20228114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1 - A Ficha de Inscrição devidamente preenchida e Xérox da Identidade ou carteira de motorista de todos os atletas inscritos.</w:t>
      </w:r>
    </w:p>
    <w:p w14:paraId="66BEAB9D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 – Xérox de comprovante de residência (água, luz, telefone, declaração de aluguel) quando necessário para comprovar o que pede o Art. 19.</w:t>
      </w:r>
    </w:p>
    <w:p w14:paraId="3BCA8D96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3 - Xerox do seu título de leitor quando necessário para comprovar o que pede o Art. 19.</w:t>
      </w:r>
    </w:p>
    <w:p w14:paraId="64A68E61" w14:textId="4DC69A6D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21 – Cada equipe poderá escrever </w:t>
      </w:r>
      <w:r w:rsidR="001E5DB8"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na CATEGORIA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MASTER 40 DE ACARI, no máximo 14 (quatorze) atletas até antes do primeiro jogo das Semi Finais.</w:t>
      </w:r>
    </w:p>
    <w:p w14:paraId="75BAA120" w14:textId="487DB480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Art. 22 – O Atleta, Técnico e Assistente/Técnico para estar apto a </w:t>
      </w:r>
      <w:r w:rsidR="001E5DB8"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participar na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CATEGORIA MASTER 40 DE ACARI, terá que ser inscrito 48 horas antes do jogo de sua equipe (inscrição de atletas será realizada de segunda a sexta no horário de expediente da SECRETARIA MUNICIPAL DE EDUCAÇÃO, CULTURA E ESPORTES).</w:t>
      </w:r>
    </w:p>
    <w:p w14:paraId="13C43BA5" w14:textId="5DFD5CC8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23 – </w:t>
      </w:r>
      <w:r w:rsidR="001E5DB8"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Na CATEGORIA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MASTER 40 DE ACARI, cada Atleta, somente </w:t>
      </w:r>
      <w:r w:rsidR="001E5DB8"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poderá PARTICIPAR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EM UMA ÚNICA EQUIPE.</w:t>
      </w:r>
    </w:p>
    <w:p w14:paraId="6A30D586" w14:textId="2221EDCC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PARAGRAFO PRIMEIRO – Os atletas inscritos na V COPA LAIRTON CARDOSO DE ARAÚJO (LALAKA) categoria adulto, não poderão participar </w:t>
      </w:r>
      <w:r w:rsidR="001E5DB8"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 CATEGORIA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MASTER 40 DE ACARI, exceção do goleiro.</w:t>
      </w:r>
    </w:p>
    <w:p w14:paraId="6E7C5270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937D1B8" w14:textId="77777777" w:rsidR="00623D74" w:rsidRDefault="00623D74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8C22E78" w14:textId="77777777" w:rsidR="00623D74" w:rsidRDefault="00623D74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6194F1D" w14:textId="707B6520" w:rsidR="00032B43" w:rsidRPr="00623D74" w:rsidRDefault="00032B43" w:rsidP="00623D7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CATEGORIA FEMININO:</w:t>
      </w:r>
    </w:p>
    <w:p w14:paraId="63FCC8F9" w14:textId="7BFB3DB6" w:rsidR="00032B43" w:rsidRDefault="00032B43" w:rsidP="00623D7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Das Inscrições</w:t>
      </w:r>
    </w:p>
    <w:p w14:paraId="5AB71D12" w14:textId="77777777" w:rsidR="00623D74" w:rsidRPr="00623D74" w:rsidRDefault="00623D74" w:rsidP="00623D7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D1DC0B0" w14:textId="1095558D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24 – PODERÃO </w:t>
      </w:r>
      <w:bookmarkStart w:id="6" w:name="_Hlk180754952"/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PARTICIPAR DA CATEGORIA FEMININO DE ACARI 2025:</w:t>
      </w:r>
      <w:bookmarkEnd w:id="6"/>
    </w:p>
    <w:p w14:paraId="0975F9C8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 – Atletas nascidas na cidade pela qual vai disputa a competição;</w:t>
      </w:r>
    </w:p>
    <w:p w14:paraId="0DFC18F8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 –Atletas eleitora do município pelo qual vai disputar a competição, a mais de 03 (três) meses;</w:t>
      </w:r>
    </w:p>
    <w:p w14:paraId="1B56951F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3 –Atletas residentes no município pelo qual vai disputar a competição, a mais de 06 (seis) meses.</w:t>
      </w:r>
    </w:p>
    <w:p w14:paraId="63A3947C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§1º - excepcionalmente, poderão participar da categoria adulto atletas que já tenham completado 14 (quatorze) anos.</w:t>
      </w:r>
    </w:p>
    <w:p w14:paraId="15844B2A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 25 – As Equipes deverão entregar a CCO.  </w:t>
      </w:r>
    </w:p>
    <w:p w14:paraId="0F44563D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1 - A Ficha de Inscrição devidamente preenchida e Xérox da Identidade ou carteira de motorista de todas as atletas inscritas.</w:t>
      </w:r>
    </w:p>
    <w:p w14:paraId="4BAD1CAE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 – Xerox de comprovante de residência (água, luz, telefone, declaração de aluguel) quando necessário para comprovar o que pede o Art. 24.</w:t>
      </w:r>
    </w:p>
    <w:p w14:paraId="4B3213BB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3 – Xerox do Título de Eleitor quando necessário para comprovar o que pede o Art. 24.</w:t>
      </w:r>
    </w:p>
    <w:p w14:paraId="5B2BC293" w14:textId="372C8AFC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26 – Cada equipe poderá escrever </w:t>
      </w:r>
      <w:r w:rsidR="001E5DB8"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na CATEGORIA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FEMININO DE ACARI 2025, no máximo 14 (quatorze) atletas até antes do primeiro jogo das Semi </w:t>
      </w:r>
      <w:r w:rsidR="001E5DB8"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Finais.</w:t>
      </w:r>
    </w:p>
    <w:p w14:paraId="38D472D8" w14:textId="711CA019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Art. 27 – O Atleta, Técnico e Assistente/Técnico para estar apto a participar </w:t>
      </w:r>
      <w:r w:rsidR="001E5DB8"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 CATEGORIA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FEMININO DE ACARI 2025, terá que ser inscrito 48 horas antes do jogo de sua equipe (inscrição de atletas será realizada de segunda a sexta no horário de expediente da SECRETARIA MUNICIPAL DE EDUCAÇÃO, CULTURA E ESPORTES).</w:t>
      </w:r>
    </w:p>
    <w:p w14:paraId="4946A275" w14:textId="367DECAC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28 – </w:t>
      </w:r>
      <w:r w:rsidR="001E5DB8"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Na CATEGORIA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FEMININO DE ACARI 2025, cada Atleta, Técnico e Assistente/Técnico, somente poderá PARTICIPAR EM UMA ÚNICA EQUIPE.</w:t>
      </w:r>
    </w:p>
    <w:p w14:paraId="35D3421D" w14:textId="77777777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049C23B0" w14:textId="77777777" w:rsidR="00032B43" w:rsidRPr="00623D74" w:rsidRDefault="00032B43" w:rsidP="00032B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CAPÍTULO V</w:t>
      </w:r>
    </w:p>
    <w:p w14:paraId="7511BF8C" w14:textId="77777777" w:rsidR="00032B43" w:rsidRPr="00623D74" w:rsidRDefault="00032B43" w:rsidP="00032B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Do Congresso Técnico</w:t>
      </w:r>
    </w:p>
    <w:p w14:paraId="44EE48EF" w14:textId="77777777" w:rsidR="00032B43" w:rsidRPr="00623D74" w:rsidRDefault="00032B43" w:rsidP="00032B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0470C208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29 – Na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IV COPA LAIRTON CARDOSO DE ARAÚJO (LALAKA)2025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será realizado Congresso Técnico e será dirigido pela CCO.</w:t>
      </w:r>
    </w:p>
    <w:p w14:paraId="74D07223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57FC0978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EE69BFB" w14:textId="77777777" w:rsidR="00032B43" w:rsidRPr="00623D74" w:rsidRDefault="00032B43" w:rsidP="00623D7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CAPÍTULO VI</w:t>
      </w:r>
    </w:p>
    <w:p w14:paraId="7FFACD83" w14:textId="77777777" w:rsidR="00032B43" w:rsidRPr="00623D74" w:rsidRDefault="00032B43" w:rsidP="00032B43">
      <w:pPr>
        <w:spacing w:after="0" w:line="240" w:lineRule="auto"/>
        <w:ind w:left="993" w:hanging="99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Dos Jogos e Seus Horários</w:t>
      </w:r>
    </w:p>
    <w:p w14:paraId="53AB18EB" w14:textId="77777777" w:rsidR="00032B43" w:rsidRPr="00623D74" w:rsidRDefault="00032B43" w:rsidP="00032B43">
      <w:pPr>
        <w:spacing w:after="0" w:line="240" w:lineRule="auto"/>
        <w:ind w:left="993" w:hanging="993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8DD5847" w14:textId="7B04328E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30 – A tabela dos Jogos da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V COPA LAIRTON CARDOSO DE ARAÚJO (LALAKA)2025 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será sorteada no dia do Congresso Técnico, de acordo com orientação da CCO, de modo que atenda, principalmente, às necessidades da competição.</w:t>
      </w:r>
    </w:p>
    <w:p w14:paraId="6E90739B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31 – Os jogos da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 COPA LAIRTON CARDOSO DE ARAÚJO (LALAKA)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2025 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terá início no horário fixado na tabela, sendo considerada perdedora por ausência (W x O), a equipe que não </w:t>
      </w:r>
    </w:p>
    <w:p w14:paraId="36AFFD04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estiver apta a disputar a partida, dentro da quadra de jogo, até (15) quinze minutos no máximo, após o horário estabelecido, para o jogo.</w:t>
      </w:r>
    </w:p>
    <w:p w14:paraId="188A5819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Art. 32 – Só será permitida a presença dentro da quadra de jogo e durante a realização da partida, das equipes participantes com seus Atletas e comissão Técnica, devidamente inscritos e uniformizados.</w:t>
      </w:r>
    </w:p>
    <w:p w14:paraId="0E62822A" w14:textId="2449D1FE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§ 1º - Os jogos da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 COPA LAIRTON CARDOSO DE ARAÚJO (LALAKA)2025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poderão realizados nas: quartas feiras, quintas-feiras, sextas-feiras, sábados e domingos; dependendo da necessidade da Competição.</w:t>
      </w:r>
    </w:p>
    <w:p w14:paraId="461B15B6" w14:textId="03946E9D" w:rsidR="00032B43" w:rsidRPr="00623D74" w:rsidRDefault="00032B43" w:rsidP="00623D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§ 2º - Não será permitida a utilização de coletes ou camisas vazadas pelo “goleiro linha”, o qual deverá utilizar uma camisa com a mesma numeração que consta para o atleta na relação de inscritos. </w:t>
      </w:r>
    </w:p>
    <w:p w14:paraId="181CB844" w14:textId="77777777" w:rsidR="00032B43" w:rsidRPr="00623D74" w:rsidRDefault="00032B43" w:rsidP="00032B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0D5D7AE" w14:textId="77777777" w:rsidR="00032B43" w:rsidRPr="00623D74" w:rsidRDefault="00032B43" w:rsidP="00032B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CAPÍTULO VII</w:t>
      </w:r>
    </w:p>
    <w:p w14:paraId="46BFF2EC" w14:textId="77777777" w:rsidR="00032B43" w:rsidRPr="00623D74" w:rsidRDefault="00032B43" w:rsidP="00032B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 Classificação e Desempate</w:t>
      </w:r>
    </w:p>
    <w:p w14:paraId="4CD710DD" w14:textId="77777777" w:rsidR="00032B43" w:rsidRPr="00623D74" w:rsidRDefault="00032B43" w:rsidP="00032B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1AED2E9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33 – Nos Jogos da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 COPA LAIRTON CARDOSO DE ARAÚJO (LALAKA)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2025 será proclamada vencedora a equipe que obtiver o maior número de gols pró.</w:t>
      </w:r>
    </w:p>
    <w:p w14:paraId="5ADE32AC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34 – Na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 COPA LAIRTON CARDOSO DE ARAÚJO (LALAKA)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2025 a contagem de pontos será a seguinte: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8"/>
        <w:gridCol w:w="283"/>
        <w:gridCol w:w="2127"/>
      </w:tblGrid>
      <w:tr w:rsidR="00032B43" w:rsidRPr="00623D74" w14:paraId="5D00FD90" w14:textId="77777777" w:rsidTr="00483B3D">
        <w:tc>
          <w:tcPr>
            <w:tcW w:w="4608" w:type="dxa"/>
          </w:tcPr>
          <w:p w14:paraId="194ADE68" w14:textId="77777777" w:rsidR="00032B43" w:rsidRPr="00623D74" w:rsidRDefault="00032B43" w:rsidP="00032B43">
            <w:pPr>
              <w:framePr w:hSpace="141" w:wrap="around" w:vAnchor="text" w:hAnchor="text" w:x="1416" w:y="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23D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Por Vitória</w:t>
            </w:r>
          </w:p>
        </w:tc>
        <w:tc>
          <w:tcPr>
            <w:tcW w:w="283" w:type="dxa"/>
          </w:tcPr>
          <w:p w14:paraId="6843012A" w14:textId="77777777" w:rsidR="00032B43" w:rsidRPr="00623D74" w:rsidRDefault="00032B43" w:rsidP="00032B43">
            <w:pPr>
              <w:framePr w:hSpace="141" w:wrap="around" w:vAnchor="text" w:hAnchor="text" w:x="1416" w:y="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</w:tcPr>
          <w:p w14:paraId="6D9089BD" w14:textId="77777777" w:rsidR="00032B43" w:rsidRPr="00623D74" w:rsidRDefault="00032B43" w:rsidP="00032B43">
            <w:pPr>
              <w:framePr w:hSpace="141" w:wrap="around" w:vAnchor="text" w:hAnchor="text" w:x="1416" w:y="1"/>
              <w:spacing w:after="0" w:line="240" w:lineRule="auto"/>
              <w:ind w:left="706" w:hanging="49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23D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03 (três) pontos</w:t>
            </w:r>
          </w:p>
        </w:tc>
      </w:tr>
      <w:tr w:rsidR="00032B43" w:rsidRPr="00623D74" w14:paraId="0A6B6A9C" w14:textId="77777777" w:rsidTr="00483B3D">
        <w:tc>
          <w:tcPr>
            <w:tcW w:w="4608" w:type="dxa"/>
          </w:tcPr>
          <w:p w14:paraId="0A0C585B" w14:textId="77777777" w:rsidR="00032B43" w:rsidRPr="00623D74" w:rsidRDefault="00032B43" w:rsidP="00032B43">
            <w:pPr>
              <w:framePr w:hSpace="141" w:wrap="around" w:vAnchor="text" w:hAnchor="text" w:x="1416" w:y="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23D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Por Empate </w:t>
            </w:r>
          </w:p>
        </w:tc>
        <w:tc>
          <w:tcPr>
            <w:tcW w:w="283" w:type="dxa"/>
          </w:tcPr>
          <w:p w14:paraId="16A642C6" w14:textId="77777777" w:rsidR="00032B43" w:rsidRPr="00623D74" w:rsidRDefault="00032B43" w:rsidP="00032B43">
            <w:pPr>
              <w:framePr w:hSpace="141" w:wrap="around" w:vAnchor="text" w:hAnchor="text" w:x="1416" w:y="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</w:tcPr>
          <w:p w14:paraId="035C63C0" w14:textId="77777777" w:rsidR="00032B43" w:rsidRPr="00623D74" w:rsidRDefault="00032B43" w:rsidP="00032B43">
            <w:pPr>
              <w:framePr w:hSpace="141" w:wrap="around" w:vAnchor="text" w:hAnchor="text" w:x="1416" w:y="1"/>
              <w:spacing w:after="0" w:line="240" w:lineRule="auto"/>
              <w:ind w:left="708" w:hanging="49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23D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01 (um ponto).</w:t>
            </w:r>
          </w:p>
        </w:tc>
      </w:tr>
      <w:tr w:rsidR="00032B43" w:rsidRPr="00623D74" w14:paraId="7F532B5F" w14:textId="77777777" w:rsidTr="00483B3D">
        <w:tc>
          <w:tcPr>
            <w:tcW w:w="4608" w:type="dxa"/>
          </w:tcPr>
          <w:p w14:paraId="55E59C71" w14:textId="77777777" w:rsidR="00032B43" w:rsidRPr="00623D74" w:rsidRDefault="00032B43" w:rsidP="00032B43">
            <w:pPr>
              <w:framePr w:hSpace="141" w:wrap="around" w:vAnchor="text" w:hAnchor="text" w:x="1416" w:y="1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23D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Por Derrota, e/ou Ausência.</w:t>
            </w:r>
          </w:p>
        </w:tc>
        <w:tc>
          <w:tcPr>
            <w:tcW w:w="283" w:type="dxa"/>
          </w:tcPr>
          <w:p w14:paraId="64AF769C" w14:textId="77777777" w:rsidR="00032B43" w:rsidRPr="00623D74" w:rsidRDefault="00032B43" w:rsidP="00032B43">
            <w:pPr>
              <w:framePr w:hSpace="141" w:wrap="around" w:vAnchor="text" w:hAnchor="text" w:x="1416" w:y="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7" w:type="dxa"/>
          </w:tcPr>
          <w:p w14:paraId="3A663D87" w14:textId="77777777" w:rsidR="00032B43" w:rsidRPr="00623D74" w:rsidRDefault="00032B43" w:rsidP="00032B43">
            <w:pPr>
              <w:framePr w:hSpace="141" w:wrap="around" w:vAnchor="text" w:hAnchor="text" w:x="1416" w:y="1"/>
              <w:spacing w:after="0" w:line="240" w:lineRule="auto"/>
              <w:ind w:left="708" w:hanging="49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23D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 (zero) ponto</w:t>
            </w:r>
          </w:p>
        </w:tc>
      </w:tr>
    </w:tbl>
    <w:p w14:paraId="34B3D8B8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28DD266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5CD7ECD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786601A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921B948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35 – Os critérios de desempates utilizados na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IV COPA LAIRTON CARDOSO DE ARAÚJO (LALAKA)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2025 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será o seguinte:</w:t>
      </w:r>
    </w:p>
    <w:p w14:paraId="1DCDF878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1º – Maior número de vitorias apurado em todos os jogos da copa</w:t>
      </w:r>
    </w:p>
    <w:p w14:paraId="01C1CA12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2º – Maior saldo de gols em todos os jogos da copa</w:t>
      </w:r>
    </w:p>
    <w:p w14:paraId="0271CA0B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3º – Maior número de gols marcados em todos os jogos da copa</w:t>
      </w:r>
    </w:p>
    <w:p w14:paraId="6260AFA2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4º – Menor número de gols sofridos em todos os jogos da copa</w:t>
      </w:r>
    </w:p>
    <w:p w14:paraId="323ECE10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5º – Menor números de cartões vermelhos recebidos em todos os jogos da copa</w:t>
      </w:r>
    </w:p>
    <w:p w14:paraId="2E740372" w14:textId="77777777" w:rsidR="00032B43" w:rsidRPr="00623D74" w:rsidRDefault="00032B43" w:rsidP="00032B4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3D74">
        <w:rPr>
          <w:rFonts w:ascii="Times New Roman" w:hAnsi="Times New Roman"/>
          <w:color w:val="000000"/>
          <w:sz w:val="24"/>
          <w:szCs w:val="24"/>
        </w:rPr>
        <w:t xml:space="preserve">6º – Confronto direto entre as equipes empatadas em todos os jogos da copa </w:t>
      </w:r>
    </w:p>
    <w:p w14:paraId="33B4F8C4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7º - Sorteio. </w:t>
      </w:r>
    </w:p>
    <w:p w14:paraId="40B85490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Art. 36 - Em caso de desistência ou eliminação e uma equipe, para efeito de contagem de gols, será aplicado o resultado de 01 x 00 (um a zero) de todos os jogos jogados ou a jogar da equipe a favor dos adversários.</w:t>
      </w:r>
    </w:p>
    <w:p w14:paraId="7A90FE96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Parágrafo Único – A Equipe que não cumprir todos os seus jogos da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 COPA LAIRTON CARDOSO DE ARAÚJO (LALAKA) 2025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atletas faltosos serão suspensos da próxima edição da copa.</w:t>
      </w:r>
    </w:p>
    <w:p w14:paraId="2783BE60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Art. 37 – Nas fases quartas de finais, Semi Final e Final, os jogos terminados empates no tempo regulamentar serão decididos com a cobrança de uma série de 05 (CINCO) tiros livres da marca do pênalti. Permanecendo o empate, serão cobrados tiros livres alternados até surgir à equipe vencedora.</w:t>
      </w:r>
    </w:p>
    <w:p w14:paraId="042B2259" w14:textId="14E0B8ED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38 </w:t>
      </w:r>
      <w:bookmarkStart w:id="7" w:name="_Hlk113359905"/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– Na </w:t>
      </w:r>
      <w:bookmarkEnd w:id="7"/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 COPA LAIRTON CARDOSO DE ARAÚJO (LALAKA)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1E5DB8"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2025, o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tempo de jogo será de 40 (quarenta) minutos, divididos em dois tempos de 20 (vinte) minutos, com 10 (dez) minutos de intervalo.</w:t>
      </w:r>
    </w:p>
    <w:p w14:paraId="4E447E8D" w14:textId="77777777" w:rsidR="00623D74" w:rsidRPr="00623D74" w:rsidRDefault="00623D74" w:rsidP="00032B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EC358CA" w14:textId="1F2DC2BE" w:rsidR="00032B43" w:rsidRPr="00623D74" w:rsidRDefault="00032B43" w:rsidP="00032B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CAPÍTULO VIII</w:t>
      </w:r>
    </w:p>
    <w:p w14:paraId="044FF965" w14:textId="02583A51" w:rsidR="00032B43" w:rsidRPr="00623D74" w:rsidRDefault="00032B43" w:rsidP="00623D7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Dos Árbitro</w:t>
      </w:r>
      <w:r w:rsid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</w:t>
      </w:r>
    </w:p>
    <w:p w14:paraId="4B6558DA" w14:textId="2FB5F9FD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Art. 39 – Os Árbitros para 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 COPA LAIRTON CARDOSO DE ARAÚJO (LALAKA)2025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serão designados pela CCO, não sendo permitido, de forma alguma, o veto de sua atuação por nenhuma equipe participante.</w:t>
      </w:r>
    </w:p>
    <w:p w14:paraId="0A0E82A8" w14:textId="70ED49A9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§ 1</w:t>
      </w:r>
      <w:r w:rsidR="001E5DB8"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º –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Será adotado na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 COPA LAIRTON CARDOSO DE ARAÚJO (LALAKA) 2025</w:t>
      </w:r>
    </w:p>
    <w:p w14:paraId="69B72A3D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 sistema de placar eletrônico.</w:t>
      </w:r>
    </w:p>
    <w:p w14:paraId="32DC63BE" w14:textId="58A025D3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§ 2</w:t>
      </w:r>
      <w:r w:rsidR="001E5DB8"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º </w:t>
      </w:r>
      <w:r w:rsidR="001E5DB8" w:rsidRPr="00623D74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Todos os jogos da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 COPA LAIRTON CARDOSO DE ARAÚJO (LALAKA) 2025.</w:t>
      </w:r>
    </w:p>
    <w:p w14:paraId="4BEB33FC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serão dirigidos por 2 (dois) Árbitros, 1 (um) Anotador e 1 (um) Cronometrista.</w:t>
      </w:r>
    </w:p>
    <w:p w14:paraId="1D95D9B6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Art. 40 – É obrigatório aos Árbitros atuarem uniformizados, de acordo com as regras nacionais.</w:t>
      </w:r>
    </w:p>
    <w:p w14:paraId="18CDDF61" w14:textId="77777777" w:rsidR="00032B43" w:rsidRPr="00623D74" w:rsidRDefault="00032B43" w:rsidP="00032B43">
      <w:pPr>
        <w:spacing w:after="0" w:line="240" w:lineRule="auto"/>
        <w:ind w:left="993" w:hanging="99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CFF51EC" w14:textId="77777777" w:rsidR="00032B43" w:rsidRPr="00623D74" w:rsidRDefault="00032B43" w:rsidP="00032B43">
      <w:pPr>
        <w:spacing w:after="0" w:line="240" w:lineRule="auto"/>
        <w:ind w:left="993" w:hanging="99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CAPÍTULO IX</w:t>
      </w:r>
    </w:p>
    <w:p w14:paraId="59F6A1BA" w14:textId="77777777" w:rsidR="00032B43" w:rsidRPr="00623D74" w:rsidRDefault="00032B43" w:rsidP="00032B43">
      <w:pPr>
        <w:spacing w:after="0" w:line="240" w:lineRule="auto"/>
        <w:ind w:left="993" w:hanging="99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Dos Protestos</w:t>
      </w:r>
    </w:p>
    <w:p w14:paraId="65A731FD" w14:textId="77777777" w:rsidR="00032B43" w:rsidRPr="00623D74" w:rsidRDefault="00032B43" w:rsidP="00032B43">
      <w:pPr>
        <w:spacing w:after="0" w:line="240" w:lineRule="auto"/>
        <w:ind w:left="993" w:hanging="99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5A359372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Art. 41 – O Protesto é uma forma de manifestação diante de uma situação irregular de qualquer atleta, equipe ou que diga respeito a infração das regras oficiais, deverá ser apresentado, por inscrito ou digitado, pela parte que se julgar prejudicada, através de seu presidente ou representante legal, encaminhando a JUNTA DE JUSTIÇA DESPORTIVA através da COMISSÃO CENTRAL ORGANIZADORA, em um prazo máximo de 48 (quarenta e oito) horas após a realização da partida.</w:t>
      </w:r>
    </w:p>
    <w:p w14:paraId="546662C4" w14:textId="77777777" w:rsidR="00032B43" w:rsidRPr="00623D74" w:rsidRDefault="00032B43" w:rsidP="00032B4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3D74">
        <w:rPr>
          <w:rFonts w:ascii="Times New Roman" w:hAnsi="Times New Roman"/>
          <w:color w:val="000000"/>
          <w:sz w:val="24"/>
          <w:szCs w:val="24"/>
        </w:rPr>
        <w:t xml:space="preserve">   § 1º – A apresentação das provas cabe a equipe protestante, pois, quem acusa tem o ônus da prova e a equipe protestada cabe sua defesa</w:t>
      </w:r>
      <w:r w:rsidRPr="00623D74">
        <w:rPr>
          <w:rFonts w:ascii="Times New Roman" w:hAnsi="Times New Roman"/>
          <w:sz w:val="24"/>
          <w:szCs w:val="24"/>
        </w:rPr>
        <w:t>.</w:t>
      </w:r>
    </w:p>
    <w:p w14:paraId="76E7D7AF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hAnsi="Times New Roman"/>
          <w:sz w:val="24"/>
          <w:szCs w:val="24"/>
        </w:rPr>
        <w:t xml:space="preserve">   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§ 2º - Os fatos que originaram causas de protestos poderão ser levados ao conhecimento dos Árbitros a fim de que os mesmos registrem em súmulas.</w:t>
      </w:r>
    </w:p>
    <w:p w14:paraId="374A56A7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§ 3º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- Os protestos serão acompanhados do valor de R$ 600,00 (seiscentos reais), que não serão devolvidos.</w:t>
      </w:r>
    </w:p>
    <w:p w14:paraId="39EB04BB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Art. 42 – A Comissão Central Organizadora, em qualquer oportunidade comunicará a Junta de Justiça Desportiva toda e qualquer irregularidade constatada, independentemente de protesto interposto</w:t>
      </w:r>
    </w:p>
    <w:p w14:paraId="08215F64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0355308F" w14:textId="77777777" w:rsidR="00032B43" w:rsidRPr="00623D74" w:rsidRDefault="00032B43" w:rsidP="00032B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CAPITULO X</w:t>
      </w:r>
    </w:p>
    <w:p w14:paraId="76349E62" w14:textId="77777777" w:rsidR="00032B43" w:rsidRPr="00623D74" w:rsidRDefault="00032B43" w:rsidP="00032B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 PREMIAÇÃO</w:t>
      </w:r>
    </w:p>
    <w:p w14:paraId="5BAD1DE6" w14:textId="77777777" w:rsidR="00032B43" w:rsidRPr="00623D74" w:rsidRDefault="00032B43" w:rsidP="00032B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B60DA8C" w14:textId="02F50C2C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Art. 43 - A premiação será distribuída da seguinte forma:</w:t>
      </w:r>
      <w:r w:rsid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23D74" w:rsidRPr="00623D74">
        <w:rPr>
          <w:rFonts w:ascii="Times New Roman" w:eastAsia="Times New Roman" w:hAnsi="Times New Roman"/>
          <w:sz w:val="24"/>
          <w:szCs w:val="24"/>
          <w:lang w:eastAsia="pt-BR"/>
        </w:rPr>
        <w:t>R$ 7.800,00</w:t>
      </w:r>
    </w:p>
    <w:p w14:paraId="60488593" w14:textId="5B66C6F3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§ 1º - se uma categoria não forma, a premiação será revertida para a categoria adulto.</w:t>
      </w:r>
    </w:p>
    <w:p w14:paraId="75A93CB1" w14:textId="77777777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 CATEGORIA ADULTO</w:t>
      </w:r>
    </w:p>
    <w:p w14:paraId="788A53D9" w14:textId="2D7A9070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1 – Campeão: 01 troféu, medalhas </w:t>
      </w:r>
      <w:r w:rsidR="00623D74" w:rsidRPr="00623D74">
        <w:rPr>
          <w:rFonts w:ascii="Times New Roman" w:eastAsia="Times New Roman" w:hAnsi="Times New Roman"/>
          <w:sz w:val="24"/>
          <w:szCs w:val="24"/>
          <w:lang w:eastAsia="pt-BR"/>
        </w:rPr>
        <w:t>e R$ 2.800,00</w:t>
      </w:r>
    </w:p>
    <w:p w14:paraId="6DBFAE48" w14:textId="3B704B80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2 – Vice Campeão: 01 troféu, medalhas</w:t>
      </w:r>
      <w:r w:rsid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e</w:t>
      </w:r>
      <w:r w:rsidR="00623D74"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R$ 2.</w:t>
      </w:r>
      <w:r w:rsidR="00623D74">
        <w:rPr>
          <w:rFonts w:ascii="Times New Roman" w:eastAsia="Times New Roman" w:hAnsi="Times New Roman"/>
          <w:sz w:val="24"/>
          <w:szCs w:val="24"/>
          <w:lang w:eastAsia="pt-BR"/>
        </w:rPr>
        <w:t>0</w:t>
      </w:r>
      <w:r w:rsidR="00623D74" w:rsidRPr="00623D74">
        <w:rPr>
          <w:rFonts w:ascii="Times New Roman" w:eastAsia="Times New Roman" w:hAnsi="Times New Roman"/>
          <w:sz w:val="24"/>
          <w:szCs w:val="24"/>
          <w:lang w:eastAsia="pt-BR"/>
        </w:rPr>
        <w:t>00,00</w:t>
      </w:r>
    </w:p>
    <w:p w14:paraId="6D8DE322" w14:textId="77777777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3 – Artilheiro: 01 troféu</w:t>
      </w:r>
    </w:p>
    <w:p w14:paraId="774F8D9A" w14:textId="00C65135" w:rsidR="00032B43" w:rsidRPr="00623D74" w:rsidRDefault="001E5DB8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4 –</w:t>
      </w:r>
      <w:r w:rsidR="00032B43"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Melhor Goleiro da competição 01 troféu</w:t>
      </w:r>
    </w:p>
    <w:p w14:paraId="41F84FB2" w14:textId="77777777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5- Melhor jogador da competição: 01 troféu</w:t>
      </w:r>
    </w:p>
    <w:p w14:paraId="59077E20" w14:textId="10EB4F1E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6 – Jogador revelação da competição: 01 troféu                                       </w:t>
      </w:r>
    </w:p>
    <w:p w14:paraId="7153201D" w14:textId="77777777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F7E7F79" w14:textId="77777777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CATEGORIA MASTER</w:t>
      </w:r>
    </w:p>
    <w:p w14:paraId="02ED0360" w14:textId="2444AD3D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1 – Campeão: 01 troféu, medalhas</w:t>
      </w:r>
      <w:r w:rsid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23D74"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e R$ </w:t>
      </w:r>
      <w:r w:rsidR="00623D74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 w:rsidR="00623D74" w:rsidRPr="00623D74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623D74">
        <w:rPr>
          <w:rFonts w:ascii="Times New Roman" w:eastAsia="Times New Roman" w:hAnsi="Times New Roman"/>
          <w:sz w:val="24"/>
          <w:szCs w:val="24"/>
          <w:lang w:eastAsia="pt-BR"/>
        </w:rPr>
        <w:t>0</w:t>
      </w:r>
      <w:r w:rsidR="00623D74" w:rsidRPr="00623D74">
        <w:rPr>
          <w:rFonts w:ascii="Times New Roman" w:eastAsia="Times New Roman" w:hAnsi="Times New Roman"/>
          <w:sz w:val="24"/>
          <w:szCs w:val="24"/>
          <w:lang w:eastAsia="pt-BR"/>
        </w:rPr>
        <w:t>00,00</w:t>
      </w:r>
    </w:p>
    <w:p w14:paraId="59A7391D" w14:textId="4203280C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2 – Vice Campeão: 01 troféu, medalhas</w:t>
      </w:r>
      <w:r w:rsid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23D74"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e R$ </w:t>
      </w:r>
      <w:r w:rsidR="00623D74"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="00623D74" w:rsidRPr="00623D74">
        <w:rPr>
          <w:rFonts w:ascii="Times New Roman" w:eastAsia="Times New Roman" w:hAnsi="Times New Roman"/>
          <w:sz w:val="24"/>
          <w:szCs w:val="24"/>
          <w:lang w:eastAsia="pt-BR"/>
        </w:rPr>
        <w:t>00,00</w:t>
      </w:r>
    </w:p>
    <w:p w14:paraId="7F46F310" w14:textId="77777777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3 – Artilheiro: 01 troféu</w:t>
      </w:r>
    </w:p>
    <w:p w14:paraId="5FE7A260" w14:textId="77777777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4 – Melhor Goleiro da competição: 01 troféu </w:t>
      </w:r>
    </w:p>
    <w:p w14:paraId="2C677C6A" w14:textId="1D03E4A9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5 – Jogador revelação da competição: 01 troféu</w:t>
      </w:r>
    </w:p>
    <w:p w14:paraId="60E56771" w14:textId="77777777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91CA9C7" w14:textId="77777777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CATEGORIA FEMININO</w:t>
      </w:r>
    </w:p>
    <w:p w14:paraId="7BAA04C4" w14:textId="2B63AD50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1 – Campeão: 01 troféu, medalhas</w:t>
      </w:r>
      <w:r w:rsid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23D74"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e R$ </w:t>
      </w:r>
      <w:r w:rsidR="00623D74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 w:rsidR="00623D74" w:rsidRPr="00623D74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623D74">
        <w:rPr>
          <w:rFonts w:ascii="Times New Roman" w:eastAsia="Times New Roman" w:hAnsi="Times New Roman"/>
          <w:sz w:val="24"/>
          <w:szCs w:val="24"/>
          <w:lang w:eastAsia="pt-BR"/>
        </w:rPr>
        <w:t>0</w:t>
      </w:r>
      <w:r w:rsidR="00623D74" w:rsidRPr="00623D74">
        <w:rPr>
          <w:rFonts w:ascii="Times New Roman" w:eastAsia="Times New Roman" w:hAnsi="Times New Roman"/>
          <w:sz w:val="24"/>
          <w:szCs w:val="24"/>
          <w:lang w:eastAsia="pt-BR"/>
        </w:rPr>
        <w:t>00,00</w:t>
      </w:r>
    </w:p>
    <w:p w14:paraId="4485CC5D" w14:textId="0739B838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2 – Vice Campeão: 01 troféu, medalhas</w:t>
      </w:r>
      <w:r w:rsid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23D74"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e R$ </w:t>
      </w:r>
      <w:r w:rsidR="00623D74"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="00623D74" w:rsidRPr="00623D74">
        <w:rPr>
          <w:rFonts w:ascii="Times New Roman" w:eastAsia="Times New Roman" w:hAnsi="Times New Roman"/>
          <w:sz w:val="24"/>
          <w:szCs w:val="24"/>
          <w:lang w:eastAsia="pt-BR"/>
        </w:rPr>
        <w:t>00,00</w:t>
      </w:r>
    </w:p>
    <w:p w14:paraId="5BFDDAAF" w14:textId="77777777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3 – Artilheiro: 01 troféu</w:t>
      </w:r>
    </w:p>
    <w:p w14:paraId="34BB4FAE" w14:textId="77777777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4 – Melhor Goleiro da competição: 01 troféu </w:t>
      </w:r>
    </w:p>
    <w:p w14:paraId="10EC9377" w14:textId="77777777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5 – Jogador revelação da competição: 01 troféu</w:t>
      </w:r>
    </w:p>
    <w:p w14:paraId="1E455274" w14:textId="77777777" w:rsidR="00032B43" w:rsidRPr="00623D74" w:rsidRDefault="00032B43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AB14550" w14:textId="77777777" w:rsidR="00032B43" w:rsidRPr="00623D74" w:rsidRDefault="00032B43" w:rsidP="00032B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478E1CA" w14:textId="5BBE32D7" w:rsidR="00032B43" w:rsidRPr="00623D74" w:rsidRDefault="00032B43" w:rsidP="00032B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CAPITULO XI</w:t>
      </w:r>
    </w:p>
    <w:p w14:paraId="60AFC4C2" w14:textId="77777777" w:rsidR="00032B43" w:rsidRDefault="00032B43" w:rsidP="00032B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DAS DISPOSIÇÕES GERAIS</w:t>
      </w:r>
    </w:p>
    <w:p w14:paraId="7AC6F49C" w14:textId="77777777" w:rsidR="00623D74" w:rsidRPr="00623D74" w:rsidRDefault="00623D74" w:rsidP="00032B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521C1F91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Art. 44 – Toda e qualquer comunicação da Comissão Central Organizadora a respeito da V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COPA LAIRTON CARDOSO DE ARAÚJO (LALAKA) 2025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será feita através do BOLETIM OFICIAL que será enviado para o E-mail ou WHATSAPP de cada dirigente das equipes participantes e uma cópia será afixada no </w:t>
      </w:r>
      <w:bookmarkStart w:id="8" w:name="_Hlk112921807"/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Ginásio de Esportes Dr. </w:t>
      </w:r>
      <w:proofErr w:type="spellStart"/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Jorácio</w:t>
      </w:r>
      <w:proofErr w:type="spellEnd"/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Mamede Galvão.</w:t>
      </w:r>
    </w:p>
    <w:bookmarkEnd w:id="8"/>
    <w:p w14:paraId="1BF3D665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45 – Qualquer consulta atinente à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 COPA LAIRTON CARDOSO DE ARAÚJO (LALAKA)2025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deverá ser formulada a Comissão Central Organizadora, a qual após o devido exame, apresentará seu parecer e ou decisão.</w:t>
      </w:r>
    </w:p>
    <w:p w14:paraId="74749690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Art. 46 – Nos Jogos, caso as cores dos uniformes se prestem a estabelecer dificuldades para identificação, pela arbitragem, a equipe visitante na tabela dos jogos deverá usar os coletes oferecidos pela C.C.O.</w:t>
      </w:r>
    </w:p>
    <w:p w14:paraId="37C10328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47 – Os promotores da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 COPA LAIRTON CARDOSO DE ARAÚJO (LALAKA)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2025 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não se responsabilizam por acidentes ocorridos com os atletas ou participantes deste evento ou por estes ocasionados a terceiros, antes, durante e depois de qualquer partida.</w:t>
      </w:r>
    </w:p>
    <w:p w14:paraId="02A2DE4A" w14:textId="77777777" w:rsidR="00032B43" w:rsidRPr="00623D74" w:rsidRDefault="00032B43" w:rsidP="00032B43">
      <w:pPr>
        <w:tabs>
          <w:tab w:val="left" w:pos="136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3D74">
        <w:rPr>
          <w:rFonts w:ascii="Times New Roman" w:hAnsi="Times New Roman"/>
          <w:color w:val="000000"/>
          <w:sz w:val="24"/>
          <w:szCs w:val="24"/>
        </w:rPr>
        <w:t xml:space="preserve">Art. 48 – </w:t>
      </w:r>
      <w:r w:rsidRPr="00623D74">
        <w:rPr>
          <w:rFonts w:ascii="Times New Roman" w:hAnsi="Times New Roman"/>
          <w:sz w:val="24"/>
          <w:szCs w:val="24"/>
        </w:rPr>
        <w:t>O dirigente e/ou técnico que inscreveu a equipe é responsável pelas condições de saúde e disciplina de todos os seus integrantes, dentro ou fora da quadra.</w:t>
      </w:r>
    </w:p>
    <w:p w14:paraId="3D367EAC" w14:textId="77777777" w:rsidR="00032B43" w:rsidRPr="00623D74" w:rsidRDefault="00032B43" w:rsidP="00032B43">
      <w:pPr>
        <w:tabs>
          <w:tab w:val="left" w:pos="136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3D74">
        <w:rPr>
          <w:rFonts w:ascii="Times New Roman" w:hAnsi="Times New Roman"/>
          <w:sz w:val="24"/>
          <w:szCs w:val="24"/>
        </w:rPr>
        <w:t>Art. 49 – A inscrição dos atletas com idade inferior a 18 (dezoito) anos terá de vir acompanhada com autorização assinada pelos pais ou responsáveis.</w:t>
      </w:r>
    </w:p>
    <w:p w14:paraId="6EA65264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Art. 50- Será considerada perdedora por W x O a equipe que:</w:t>
      </w:r>
    </w:p>
    <w:p w14:paraId="7DB3C939" w14:textId="765AC66A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§ 1º - Não comparecer ao local de jogo no horário previsto na tabela com número mínimo de atletas para o </w:t>
      </w:r>
      <w:r w:rsidR="001E5DB8" w:rsidRPr="00623D74">
        <w:rPr>
          <w:rFonts w:ascii="Times New Roman" w:eastAsia="Times New Roman" w:hAnsi="Times New Roman"/>
          <w:sz w:val="24"/>
          <w:szCs w:val="24"/>
          <w:lang w:eastAsia="pt-BR"/>
        </w:rPr>
        <w:t>início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da partida (três atletas).</w:t>
      </w:r>
    </w:p>
    <w:p w14:paraId="753B9C7F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§ 2º - 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equipe faltosa será eliminada da competição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vigente e os atletas ausentes serão suspensos </w:t>
      </w:r>
    </w:p>
    <w:p w14:paraId="0AEF99AB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da 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próxima edição da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 COPA LAIRTON CARDOSO DE ARAÚJO (LALAKA)2025.</w:t>
      </w:r>
    </w:p>
    <w:p w14:paraId="24E6ED65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§ 3º – Os resultados obtidos pela equipe prevista no Caput deste artigo, em partidas anteriores ou posteriores serão considerados para classificação, com o placar de 1 X 0 para a equipe adversária.</w:t>
      </w:r>
    </w:p>
    <w:p w14:paraId="4A2DFEFA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Art. 51 – Quando uma partida for interrompida ou deixar de ser realizada por motivo de força maior, caberá a CCO decidir qual o procedimento futuro, de acordo com o regulamento da competição, dentro de um prazo máximo de vinte e quatro (24) horas, ressalvados os casos previstos em regras oficiais.</w:t>
      </w:r>
    </w:p>
    <w:p w14:paraId="619B9B01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Art. 52- A competição só poderá ser adiada ou antecipada nos casos de interesse do próprio certame, a juízo exclusivo da Comissão Central Organizadora.</w:t>
      </w:r>
    </w:p>
    <w:p w14:paraId="29965B91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Art. 53 –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Será aplicada a pena de suspensão automática de uma partida para o atleta ou membro da comissão técnica que:</w:t>
      </w:r>
    </w:p>
    <w:p w14:paraId="08439A3A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I – Receber 01 (um) cartão vermelho.</w:t>
      </w:r>
    </w:p>
    <w:p w14:paraId="248060AA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Art. 54 - O atleta que acumular 03 (três) cartões vermelhos será eliminado da</w:t>
      </w:r>
      <w:bookmarkStart w:id="9" w:name="_Hlk112921334"/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V COPA LAIRTON CARDOSO DE ARAÚJO (LALAKA)2025.</w:t>
      </w:r>
    </w:p>
    <w:bookmarkEnd w:id="9"/>
    <w:p w14:paraId="6C091912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Art. 54– O Técnico e/ou Assistente/Técnico que for expulso, estará automaticamente suspenso do 01 jogo seguinte, só podendo voltar a dirigir sua equipe após o cumprimento da punição.</w:t>
      </w:r>
    </w:p>
    <w:p w14:paraId="3413B409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Art. 55 - O atleta que for confirmado por sua equipe através da súmula do jogo, antes do mesmo ser iniciado, poderá apresentar-se para o jogo a qualquer momento da partida.</w:t>
      </w:r>
    </w:p>
    <w:p w14:paraId="72EE97B5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56 – A Equipe participante da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 COPA LAIRTON CARDOSO DE ARAÚJO (LALAKA)2025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que recorrer à Justiça Comum será automaticamente eliminada da competição.</w:t>
      </w:r>
    </w:p>
    <w:p w14:paraId="463EDDCF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57 - É proibido a qualquer participante da competição, fumar e/ou Ingerir bebidas alcoólicas, dentro do Ginásio de Esportes Dr. </w:t>
      </w:r>
      <w:proofErr w:type="spellStart"/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Jorácio</w:t>
      </w:r>
      <w:proofErr w:type="spellEnd"/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Mamede Galvão.</w:t>
      </w:r>
    </w:p>
    <w:p w14:paraId="74D02D21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Art. 58 - A Comissão Central Organizadora da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 COPA LAIRTON CARDOSO DE ARAÚJO (LALAKA)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2025 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não se obriga a fornecer um “Padrão de Camisas” para cada equipe inscrita. A responsabilidade total pelos uniformes é da equipe participante, sendo, portanto, obrigatório aos atletas atuarem uniformizados de acordo com as regras de Futsal da CBFS. </w:t>
      </w:r>
    </w:p>
    <w:p w14:paraId="71605082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Art. 59 - O atleta que estiver inscrito em duas equipes optara por qual equipe que participar da</w:t>
      </w:r>
      <w:r w:rsidRPr="00623D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623D7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 COPA LAIRTON CARDOSO DE ARAÚJO (LALAKA)2025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16FD7F71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Art. 60 – Não será permitido, no interior do ginásio, a utilização de sinalizadores, caixas de som, buzinas, apitos, fogos de artifícios, instrumentos de percussão e bateria ou quaisquer outros objetos e/ou artefatos que venham a dificultar e/ou perturbar o bom andamento dos jogos.</w:t>
      </w:r>
    </w:p>
    <w:p w14:paraId="160EE167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Art. 61- Em caso de agressão física a árbitro ou a qualquer dirigente, atleta ou comissão organizadora da competição, o atleta agressor será eliminado da competição de forma imediata, e ficará sujeito ao Código Brasileiro de Justiça Desportiva (CBJD.</w:t>
      </w:r>
    </w:p>
    <w:p w14:paraId="504D2E32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10" w:name="_Hlk210894160"/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Art. 62 </w:t>
      </w:r>
      <w:bookmarkEnd w:id="10"/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– Os casos omissos serão resolvidos pela Comissão Central Organizadora.</w:t>
      </w:r>
    </w:p>
    <w:p w14:paraId="3BF21AAB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44903BF" w14:textId="77777777" w:rsidR="00032B43" w:rsidRPr="00623D74" w:rsidRDefault="00032B43" w:rsidP="00623D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11" w:name="_Hlk149903067"/>
    </w:p>
    <w:p w14:paraId="5F73302E" w14:textId="71ABBB9A" w:rsidR="00032B43" w:rsidRPr="00623D74" w:rsidRDefault="00032B43" w:rsidP="00623D7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Realização: Prefeitura Municipal de Acari/RN</w:t>
      </w:r>
    </w:p>
    <w:p w14:paraId="6287A950" w14:textId="77777777" w:rsidR="00623D74" w:rsidRDefault="00623D74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BF2F60" w14:textId="77777777" w:rsidR="00623D74" w:rsidRDefault="00623D74" w:rsidP="00623D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C20E7B3" w14:textId="77777777" w:rsidR="00623D74" w:rsidRPr="00623D74" w:rsidRDefault="00623D74" w:rsidP="00623D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2624444" w14:textId="77777777" w:rsidR="00623D74" w:rsidRDefault="00623D74" w:rsidP="00032B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FC31EE2" w14:textId="197A42D2" w:rsidR="00032B43" w:rsidRDefault="00623D74" w:rsidP="00623D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Maria Suelly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a Silva Medeiros</w:t>
      </w:r>
    </w:p>
    <w:p w14:paraId="6E37F68D" w14:textId="73FA7947" w:rsidR="00623D74" w:rsidRPr="00623D74" w:rsidRDefault="00623D74" w:rsidP="00623D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Secretária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Municipal de 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Educação, Cultura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e 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Esportes</w:t>
      </w:r>
    </w:p>
    <w:p w14:paraId="2B84BF83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EB3BE5D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09AAAFB" w14:textId="77777777" w:rsidR="00032B43" w:rsidRPr="00623D74" w:rsidRDefault="00032B43" w:rsidP="00032B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4BB9AD8" w14:textId="5750911C" w:rsidR="00BD342D" w:rsidRPr="00623D74" w:rsidRDefault="00623D74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12" w:name="_Hlk112916794"/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</w:t>
      </w:r>
      <w:bookmarkStart w:id="13" w:name="_Hlk180755121"/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Erik Leandro Viana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e Sales                       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 Linaldo Ba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r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>acho Santo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</w:t>
      </w:r>
    </w:p>
    <w:p w14:paraId="6E8A6D09" w14:textId="160E2428" w:rsidR="00032B43" w:rsidRPr="00623D74" w:rsidRDefault="00623D74" w:rsidP="0003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Coordenador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e Esportes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Lazer                   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</w:t>
      </w: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 Coordenador Técnico</w:t>
      </w:r>
      <w:bookmarkEnd w:id="13"/>
    </w:p>
    <w:p w14:paraId="1ABD42A7" w14:textId="0A20594A" w:rsidR="00F23F7F" w:rsidRPr="00623D74" w:rsidRDefault="00623D74" w:rsidP="00623D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23D74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                            </w:t>
      </w:r>
      <w:bookmarkEnd w:id="11"/>
      <w:bookmarkEnd w:id="12"/>
    </w:p>
    <w:sectPr w:rsidR="00F23F7F" w:rsidRPr="00623D74" w:rsidSect="00623D7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7387" w14:textId="77777777" w:rsidR="00922F98" w:rsidRDefault="00922F98" w:rsidP="00623D74">
      <w:pPr>
        <w:spacing w:after="0" w:line="240" w:lineRule="auto"/>
      </w:pPr>
      <w:r>
        <w:separator/>
      </w:r>
    </w:p>
  </w:endnote>
  <w:endnote w:type="continuationSeparator" w:id="0">
    <w:p w14:paraId="1483FB4D" w14:textId="77777777" w:rsidR="00922F98" w:rsidRDefault="00922F98" w:rsidP="0062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3DBE" w14:textId="77777777" w:rsidR="00922F98" w:rsidRDefault="00922F98" w:rsidP="00623D74">
      <w:pPr>
        <w:spacing w:after="0" w:line="240" w:lineRule="auto"/>
      </w:pPr>
      <w:r>
        <w:separator/>
      </w:r>
    </w:p>
  </w:footnote>
  <w:footnote w:type="continuationSeparator" w:id="0">
    <w:p w14:paraId="25A9035F" w14:textId="77777777" w:rsidR="00922F98" w:rsidRDefault="00922F98" w:rsidP="00623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BD30" w14:textId="29D618BB" w:rsidR="00623D74" w:rsidRDefault="00623D74" w:rsidP="00623D74">
    <w:pPr>
      <w:pStyle w:val="SemEspaamento"/>
      <w:tabs>
        <w:tab w:val="center" w:pos="4854"/>
        <w:tab w:val="right" w:pos="9709"/>
      </w:tabs>
      <w:jc w:val="center"/>
      <w:rPr>
        <w:rFonts w:ascii="Georgia" w:hAnsi="Georgia"/>
        <w:sz w:val="18"/>
        <w:szCs w:val="18"/>
      </w:rPr>
    </w:pPr>
    <w:r w:rsidRPr="009A25E7">
      <w:rPr>
        <w:noProof/>
      </w:rPr>
      <w:drawing>
        <wp:anchor distT="0" distB="0" distL="114300" distR="114300" simplePos="0" relativeHeight="251660288" behindDoc="1" locked="0" layoutInCell="1" allowOverlap="1" wp14:anchorId="4F9FFDB5" wp14:editId="6BFDCA26">
          <wp:simplePos x="0" y="0"/>
          <wp:positionH relativeFrom="column">
            <wp:posOffset>5403215</wp:posOffset>
          </wp:positionH>
          <wp:positionV relativeFrom="paragraph">
            <wp:posOffset>-170180</wp:posOffset>
          </wp:positionV>
          <wp:extent cx="608330" cy="699135"/>
          <wp:effectExtent l="0" t="0" r="1270" b="5715"/>
          <wp:wrapTight wrapText="bothSides">
            <wp:wrapPolygon edited="0">
              <wp:start x="5411" y="0"/>
              <wp:lineTo x="0" y="4120"/>
              <wp:lineTo x="0" y="16480"/>
              <wp:lineTo x="2029" y="18834"/>
              <wp:lineTo x="6088" y="21188"/>
              <wp:lineTo x="6764" y="21188"/>
              <wp:lineTo x="13528" y="21188"/>
              <wp:lineTo x="14205" y="21188"/>
              <wp:lineTo x="18939" y="18834"/>
              <wp:lineTo x="20969" y="16480"/>
              <wp:lineTo x="20969" y="4120"/>
              <wp:lineTo x="15557" y="0"/>
              <wp:lineTo x="5411" y="0"/>
            </wp:wrapPolygon>
          </wp:wrapTight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m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BFA5EEB" wp14:editId="219B72BC">
          <wp:simplePos x="0" y="0"/>
          <wp:positionH relativeFrom="column">
            <wp:posOffset>-566420</wp:posOffset>
          </wp:positionH>
          <wp:positionV relativeFrom="paragraph">
            <wp:posOffset>-175260</wp:posOffset>
          </wp:positionV>
          <wp:extent cx="677545" cy="636905"/>
          <wp:effectExtent l="0" t="0" r="8255" b="0"/>
          <wp:wrapTight wrapText="bothSides">
            <wp:wrapPolygon edited="0">
              <wp:start x="0" y="0"/>
              <wp:lineTo x="0" y="20674"/>
              <wp:lineTo x="21256" y="20674"/>
              <wp:lineTo x="21256" y="0"/>
              <wp:lineTo x="0" y="0"/>
            </wp:wrapPolygon>
          </wp:wrapTight>
          <wp:docPr id="48" name="Imagem 48" descr="LOGO P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P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sz w:val="18"/>
        <w:szCs w:val="18"/>
      </w:rPr>
      <w:t>Estado do Rio Grande do Norte</w:t>
    </w:r>
  </w:p>
  <w:p w14:paraId="0D10B9F9" w14:textId="77777777" w:rsidR="00623D74" w:rsidRDefault="00623D74" w:rsidP="00623D74">
    <w:pPr>
      <w:pStyle w:val="SemEspaamento"/>
      <w:tabs>
        <w:tab w:val="center" w:pos="6176"/>
        <w:tab w:val="left" w:pos="10616"/>
      </w:tabs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Prefeitura Municipal de Acari</w:t>
    </w:r>
  </w:p>
  <w:p w14:paraId="55BB4FA3" w14:textId="77777777" w:rsidR="00623D74" w:rsidRDefault="00623D74" w:rsidP="00623D74">
    <w:pPr>
      <w:pStyle w:val="SemEspaamento"/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 xml:space="preserve">         Secretaria de Educação, Cultura e Esportes Acari-RN</w:t>
    </w:r>
  </w:p>
  <w:p w14:paraId="0DEAF350" w14:textId="77777777" w:rsidR="00623D74" w:rsidRDefault="00623D74" w:rsidP="00623D74">
    <w:pPr>
      <w:pStyle w:val="SemEspaamento"/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Rua Silvino Adonias Bezerra, 151 - Ary de Pinho</w:t>
    </w:r>
  </w:p>
  <w:p w14:paraId="09850867" w14:textId="77777777" w:rsidR="00623D74" w:rsidRDefault="00623D74" w:rsidP="00623D74">
    <w:pPr>
      <w:jc w:val="center"/>
      <w:rPr>
        <w:noProof/>
      </w:rPr>
    </w:pPr>
    <w:r>
      <w:rPr>
        <w:rFonts w:ascii="Georgia" w:hAnsi="Georgia"/>
        <w:sz w:val="18"/>
        <w:szCs w:val="18"/>
      </w:rPr>
      <w:t xml:space="preserve">E-mail: </w:t>
    </w:r>
    <w:r w:rsidRPr="007D3E9B">
      <w:rPr>
        <w:rFonts w:ascii="Georgia" w:hAnsi="Georgia"/>
        <w:sz w:val="18"/>
        <w:szCs w:val="18"/>
      </w:rPr>
      <w:t>semec</w:t>
    </w:r>
    <w:r>
      <w:rPr>
        <w:rFonts w:ascii="Georgia" w:hAnsi="Georgia"/>
        <w:sz w:val="18"/>
        <w:szCs w:val="18"/>
      </w:rPr>
      <w:t>acari@yahoo.com.br</w:t>
    </w:r>
  </w:p>
  <w:p w14:paraId="48CA4270" w14:textId="77777777" w:rsidR="00623D74" w:rsidRDefault="00623D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532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888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AA0"/>
    <w:rsid w:val="00001CC9"/>
    <w:rsid w:val="00032B43"/>
    <w:rsid w:val="0004260C"/>
    <w:rsid w:val="000B0717"/>
    <w:rsid w:val="00142B94"/>
    <w:rsid w:val="00155901"/>
    <w:rsid w:val="00190D70"/>
    <w:rsid w:val="001B3D57"/>
    <w:rsid w:val="001E5DB8"/>
    <w:rsid w:val="00220B69"/>
    <w:rsid w:val="00231883"/>
    <w:rsid w:val="00242384"/>
    <w:rsid w:val="00256B47"/>
    <w:rsid w:val="00262995"/>
    <w:rsid w:val="002A46E6"/>
    <w:rsid w:val="002C556D"/>
    <w:rsid w:val="002C773F"/>
    <w:rsid w:val="003709EC"/>
    <w:rsid w:val="003820BB"/>
    <w:rsid w:val="003D3D2A"/>
    <w:rsid w:val="003E18C1"/>
    <w:rsid w:val="003E1EE5"/>
    <w:rsid w:val="003F163F"/>
    <w:rsid w:val="00403E57"/>
    <w:rsid w:val="004114B8"/>
    <w:rsid w:val="00475BFF"/>
    <w:rsid w:val="004B1C25"/>
    <w:rsid w:val="004E3963"/>
    <w:rsid w:val="004E7A8B"/>
    <w:rsid w:val="00553B7C"/>
    <w:rsid w:val="00596EA8"/>
    <w:rsid w:val="005D49E3"/>
    <w:rsid w:val="005E74EA"/>
    <w:rsid w:val="00623D74"/>
    <w:rsid w:val="0063571C"/>
    <w:rsid w:val="006B0CB1"/>
    <w:rsid w:val="006C0B75"/>
    <w:rsid w:val="00733459"/>
    <w:rsid w:val="007867B7"/>
    <w:rsid w:val="007A559E"/>
    <w:rsid w:val="007C4BAA"/>
    <w:rsid w:val="007D743A"/>
    <w:rsid w:val="008F13DA"/>
    <w:rsid w:val="008F45D3"/>
    <w:rsid w:val="00922F98"/>
    <w:rsid w:val="00934A46"/>
    <w:rsid w:val="009532EA"/>
    <w:rsid w:val="009537F5"/>
    <w:rsid w:val="00963702"/>
    <w:rsid w:val="009847D0"/>
    <w:rsid w:val="009B633C"/>
    <w:rsid w:val="009D188D"/>
    <w:rsid w:val="009F558E"/>
    <w:rsid w:val="00A23418"/>
    <w:rsid w:val="00A65166"/>
    <w:rsid w:val="00AA7AA0"/>
    <w:rsid w:val="00AC6283"/>
    <w:rsid w:val="00AD5F8B"/>
    <w:rsid w:val="00AE0B05"/>
    <w:rsid w:val="00B13511"/>
    <w:rsid w:val="00B238A0"/>
    <w:rsid w:val="00B54DF8"/>
    <w:rsid w:val="00B748E2"/>
    <w:rsid w:val="00BA1CE3"/>
    <w:rsid w:val="00BA6D70"/>
    <w:rsid w:val="00BC13BB"/>
    <w:rsid w:val="00BD0052"/>
    <w:rsid w:val="00BD01E8"/>
    <w:rsid w:val="00BD0386"/>
    <w:rsid w:val="00BD0D8C"/>
    <w:rsid w:val="00BD342D"/>
    <w:rsid w:val="00BD7DCA"/>
    <w:rsid w:val="00C16F16"/>
    <w:rsid w:val="00C41A51"/>
    <w:rsid w:val="00C51DD6"/>
    <w:rsid w:val="00CB2AF8"/>
    <w:rsid w:val="00CF0D41"/>
    <w:rsid w:val="00D01863"/>
    <w:rsid w:val="00D20C05"/>
    <w:rsid w:val="00D75884"/>
    <w:rsid w:val="00DA01C8"/>
    <w:rsid w:val="00DB6995"/>
    <w:rsid w:val="00DC4F6B"/>
    <w:rsid w:val="00DF1C88"/>
    <w:rsid w:val="00E10934"/>
    <w:rsid w:val="00E37736"/>
    <w:rsid w:val="00E62078"/>
    <w:rsid w:val="00E8528D"/>
    <w:rsid w:val="00EA4190"/>
    <w:rsid w:val="00EB78F3"/>
    <w:rsid w:val="00EC2778"/>
    <w:rsid w:val="00EF3A58"/>
    <w:rsid w:val="00F1462A"/>
    <w:rsid w:val="00F23F7F"/>
    <w:rsid w:val="00F27834"/>
    <w:rsid w:val="00F50519"/>
    <w:rsid w:val="00F5077C"/>
    <w:rsid w:val="00F856C5"/>
    <w:rsid w:val="00FF669F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1060"/>
  <w15:chartTrackingRefBased/>
  <w15:docId w15:val="{9D49E200-4978-4215-9155-8546DBA1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0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651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B7C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23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3D7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23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D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1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2947</Words>
  <Characters>15916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</dc:creator>
  <cp:keywords/>
  <dc:description/>
  <cp:lastModifiedBy>Adm</cp:lastModifiedBy>
  <cp:revision>2</cp:revision>
  <cp:lastPrinted>2025-12-05T17:44:00Z</cp:lastPrinted>
  <dcterms:created xsi:type="dcterms:W3CDTF">2025-12-05T17:47:00Z</dcterms:created>
  <dcterms:modified xsi:type="dcterms:W3CDTF">2025-12-05T17:47:00Z</dcterms:modified>
</cp:coreProperties>
</file>